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jc w:val="center"/>
        <w:tblLook w:val="0000" w:firstRow="0" w:lastRow="0" w:firstColumn="0" w:lastColumn="0" w:noHBand="0" w:noVBand="0"/>
      </w:tblPr>
      <w:tblGrid>
        <w:gridCol w:w="2610"/>
        <w:gridCol w:w="4446"/>
        <w:gridCol w:w="3276"/>
      </w:tblGrid>
      <w:tr w:rsidR="00757603" w:rsidRPr="007D6303" w:rsidTr="00757603">
        <w:trPr>
          <w:cantSplit/>
          <w:trHeight w:val="1620"/>
          <w:jc w:val="center"/>
        </w:trPr>
        <w:tc>
          <w:tcPr>
            <w:tcW w:w="2610" w:type="dxa"/>
            <w:tcBorders>
              <w:bottom w:val="double" w:sz="4" w:space="0" w:color="auto"/>
            </w:tcBorders>
          </w:tcPr>
          <w:p w:rsidR="00757603" w:rsidRPr="007D6303" w:rsidRDefault="00757603" w:rsidP="00757603">
            <w:pPr>
              <w:tabs>
                <w:tab w:val="left" w:pos="2880"/>
                <w:tab w:val="right" w:pos="9360"/>
              </w:tabs>
              <w:contextualSpacing/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85725</wp:posOffset>
                  </wp:positionV>
                  <wp:extent cx="1012190" cy="933450"/>
                  <wp:effectExtent l="19050" t="0" r="0" b="0"/>
                  <wp:wrapTight wrapText="bothSides">
                    <wp:wrapPolygon edited="0">
                      <wp:start x="-407" y="0"/>
                      <wp:lineTo x="-407" y="21159"/>
                      <wp:lineTo x="21546" y="21159"/>
                      <wp:lineTo x="21546" y="0"/>
                      <wp:lineTo x="-407" y="0"/>
                    </wp:wrapPolygon>
                  </wp:wrapTight>
                  <wp:docPr id="2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6" w:type="dxa"/>
            <w:tcBorders>
              <w:bottom w:val="double" w:sz="4" w:space="0" w:color="auto"/>
            </w:tcBorders>
          </w:tcPr>
          <w:p w:rsidR="00757603" w:rsidRPr="007D6303" w:rsidRDefault="00757603" w:rsidP="00757603">
            <w:pPr>
              <w:contextualSpacing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7D6303">
              <w:rPr>
                <w:rFonts w:ascii="Palatino Linotype" w:hAnsi="Palatino Linotype"/>
                <w:b/>
                <w:sz w:val="26"/>
                <w:szCs w:val="26"/>
              </w:rPr>
              <w:t>Child &amp; Adult Care Food Program</w:t>
            </w:r>
          </w:p>
          <w:p w:rsidR="00757603" w:rsidRPr="007D6303" w:rsidRDefault="00757603" w:rsidP="00757603">
            <w:pPr>
              <w:contextualSpacing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</w:p>
          <w:p w:rsidR="00757603" w:rsidRPr="007D6303" w:rsidRDefault="00757603" w:rsidP="00757603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7D6303">
              <w:rPr>
                <w:rFonts w:ascii="Palatino Linotype" w:hAnsi="Palatino Linotype"/>
                <w:b/>
              </w:rPr>
              <w:t xml:space="preserve">List of </w:t>
            </w:r>
            <w:r>
              <w:rPr>
                <w:rFonts w:ascii="Palatino Linotype" w:hAnsi="Palatino Linotype"/>
                <w:b/>
              </w:rPr>
              <w:t xml:space="preserve">Child </w:t>
            </w:r>
            <w:r w:rsidR="00CD4823">
              <w:rPr>
                <w:rFonts w:ascii="Palatino Linotype" w:hAnsi="Palatino Linotype"/>
                <w:b/>
              </w:rPr>
              <w:t xml:space="preserve"> &amp; Adult </w:t>
            </w:r>
            <w:r>
              <w:rPr>
                <w:rFonts w:ascii="Palatino Linotype" w:hAnsi="Palatino Linotype"/>
                <w:b/>
              </w:rPr>
              <w:t xml:space="preserve">Care </w:t>
            </w:r>
            <w:r w:rsidRPr="007D6303">
              <w:rPr>
                <w:rFonts w:ascii="Palatino Linotype" w:hAnsi="Palatino Linotype"/>
                <w:b/>
              </w:rPr>
              <w:t>Centers</w:t>
            </w:r>
            <w:r>
              <w:rPr>
                <w:rFonts w:ascii="Palatino Linotype" w:hAnsi="Palatino Linotype"/>
                <w:b/>
              </w:rPr>
              <w:t xml:space="preserve">/Head Starts/At-Risk </w:t>
            </w:r>
            <w:r w:rsidR="00CD4823">
              <w:rPr>
                <w:rFonts w:ascii="Palatino Linotype" w:hAnsi="Palatino Linotype"/>
                <w:b/>
              </w:rPr>
              <w:t xml:space="preserve">Programs </w:t>
            </w:r>
            <w:r w:rsidRPr="007D6303">
              <w:rPr>
                <w:rFonts w:ascii="Palatino Linotype" w:hAnsi="Palatino Linotype"/>
                <w:b/>
              </w:rPr>
              <w:t>in their</w:t>
            </w:r>
            <w:r>
              <w:rPr>
                <w:rFonts w:ascii="Palatino Linotype" w:hAnsi="Palatino Linotype"/>
                <w:b/>
              </w:rPr>
              <w:t xml:space="preserve"> Renewal or </w:t>
            </w:r>
            <w:r w:rsidRPr="007D6303">
              <w:rPr>
                <w:rFonts w:ascii="Palatino Linotype" w:hAnsi="Palatino Linotype"/>
                <w:b/>
              </w:rPr>
              <w:t>Update Year</w:t>
            </w:r>
          </w:p>
          <w:p w:rsidR="00757603" w:rsidRPr="007D6303" w:rsidRDefault="00757603" w:rsidP="00757603">
            <w:pPr>
              <w:contextualSpacing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7D6303">
              <w:rPr>
                <w:rFonts w:ascii="Palatino Linotype" w:hAnsi="Palatino Linotype"/>
              </w:rPr>
              <w:t>FY 201</w:t>
            </w:r>
            <w:r w:rsidR="00D0112E">
              <w:rPr>
                <w:rFonts w:ascii="Palatino Linotype" w:hAnsi="Palatino Linotype"/>
              </w:rPr>
              <w:t>4</w:t>
            </w:r>
          </w:p>
        </w:tc>
        <w:tc>
          <w:tcPr>
            <w:tcW w:w="3276" w:type="dxa"/>
            <w:tcBorders>
              <w:bottom w:val="double" w:sz="4" w:space="0" w:color="auto"/>
            </w:tcBorders>
          </w:tcPr>
          <w:p w:rsidR="00757603" w:rsidRPr="008D7ED2" w:rsidRDefault="00757603" w:rsidP="00757603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contextualSpacing/>
              <w:jc w:val="right"/>
              <w:rPr>
                <w:i w:val="0"/>
                <w:sz w:val="24"/>
              </w:rPr>
            </w:pPr>
            <w:r w:rsidRPr="008D7ED2">
              <w:rPr>
                <w:sz w:val="24"/>
              </w:rPr>
              <w:t xml:space="preserve">Child Nutrition </w:t>
            </w:r>
            <w:r>
              <w:rPr>
                <w:sz w:val="24"/>
              </w:rPr>
              <w:t>Programs</w:t>
            </w:r>
          </w:p>
          <w:p w:rsidR="00757603" w:rsidRPr="008D7ED2" w:rsidRDefault="00757603" w:rsidP="00757603">
            <w:pPr>
              <w:pStyle w:val="Heading1"/>
              <w:tabs>
                <w:tab w:val="left" w:pos="2160"/>
                <w:tab w:val="left" w:pos="8280"/>
              </w:tabs>
              <w:contextualSpacing/>
              <w:jc w:val="right"/>
              <w:rPr>
                <w:i/>
                <w:sz w:val="22"/>
                <w:szCs w:val="22"/>
              </w:rPr>
            </w:pPr>
            <w:r w:rsidRPr="008D7ED2">
              <w:rPr>
                <w:b w:val="0"/>
                <w:bCs w:val="0"/>
                <w:i/>
                <w:sz w:val="22"/>
                <w:szCs w:val="22"/>
              </w:rPr>
              <w:t>Teaching and Learning Support</w:t>
            </w:r>
          </w:p>
          <w:p w:rsidR="00757603" w:rsidRPr="007D6303" w:rsidRDefault="00757603" w:rsidP="00757603">
            <w:pPr>
              <w:tabs>
                <w:tab w:val="left" w:pos="2880"/>
                <w:tab w:val="left" w:pos="3852"/>
                <w:tab w:val="right" w:pos="9360"/>
              </w:tabs>
              <w:contextualSpacing/>
              <w:jc w:val="right"/>
              <w:rPr>
                <w:rFonts w:ascii="Times New Roman" w:hAnsi="Times New Roman"/>
                <w:i/>
              </w:rPr>
            </w:pPr>
            <w:r w:rsidRPr="007D6303">
              <w:rPr>
                <w:rFonts w:ascii="Times New Roman" w:hAnsi="Times New Roman"/>
                <w:i/>
              </w:rPr>
              <w:t>801 West 10</w:t>
            </w:r>
            <w:r w:rsidRPr="007D6303">
              <w:rPr>
                <w:rFonts w:ascii="Times New Roman" w:hAnsi="Times New Roman"/>
                <w:i/>
                <w:vertAlign w:val="superscript"/>
              </w:rPr>
              <w:t>th</w:t>
            </w:r>
            <w:r w:rsidRPr="007D6303">
              <w:rPr>
                <w:rFonts w:ascii="Times New Roman" w:hAnsi="Times New Roman"/>
                <w:i/>
              </w:rPr>
              <w:t xml:space="preserve"> Street, Suite 200</w:t>
            </w:r>
          </w:p>
          <w:p w:rsidR="00757603" w:rsidRPr="007D6303" w:rsidRDefault="00757603" w:rsidP="00757603">
            <w:pPr>
              <w:tabs>
                <w:tab w:val="left" w:pos="2880"/>
                <w:tab w:val="left" w:pos="3852"/>
                <w:tab w:val="right" w:pos="9360"/>
              </w:tabs>
              <w:contextualSpacing/>
              <w:jc w:val="right"/>
              <w:rPr>
                <w:rFonts w:ascii="Times New Roman" w:hAnsi="Times New Roman"/>
                <w:i/>
              </w:rPr>
            </w:pPr>
            <w:r w:rsidRPr="007D6303">
              <w:rPr>
                <w:rFonts w:ascii="Times New Roman" w:hAnsi="Times New Roman"/>
                <w:i/>
              </w:rPr>
              <w:t xml:space="preserve">P.O. Box 110500 </w:t>
            </w:r>
          </w:p>
          <w:p w:rsidR="00757603" w:rsidRPr="007D6303" w:rsidRDefault="00757603" w:rsidP="00757603">
            <w:pPr>
              <w:tabs>
                <w:tab w:val="left" w:pos="2880"/>
                <w:tab w:val="left" w:pos="3852"/>
                <w:tab w:val="right" w:pos="9360"/>
              </w:tabs>
              <w:contextualSpacing/>
              <w:jc w:val="right"/>
              <w:rPr>
                <w:rFonts w:ascii="Times New Roman" w:hAnsi="Times New Roman"/>
                <w:i/>
              </w:rPr>
            </w:pPr>
            <w:r w:rsidRPr="007D6303">
              <w:rPr>
                <w:rFonts w:ascii="Times New Roman" w:hAnsi="Times New Roman"/>
                <w:i/>
              </w:rPr>
              <w:t>Juneau, Alaska    99811-0500</w:t>
            </w:r>
          </w:p>
          <w:p w:rsidR="00757603" w:rsidRPr="007D6303" w:rsidRDefault="00757603" w:rsidP="00757603">
            <w:pPr>
              <w:tabs>
                <w:tab w:val="left" w:pos="2880"/>
                <w:tab w:val="left" w:pos="3852"/>
                <w:tab w:val="right" w:pos="9360"/>
              </w:tabs>
              <w:contextualSpacing/>
              <w:jc w:val="right"/>
              <w:rPr>
                <w:rFonts w:ascii="Times New Roman" w:hAnsi="Times New Roman"/>
                <w:i/>
              </w:rPr>
            </w:pPr>
            <w:r w:rsidRPr="007D6303">
              <w:rPr>
                <w:rFonts w:ascii="Times New Roman" w:hAnsi="Times New Roman"/>
                <w:i/>
              </w:rPr>
              <w:t>Fax (907) 465-8910</w:t>
            </w:r>
          </w:p>
        </w:tc>
      </w:tr>
    </w:tbl>
    <w:p w:rsidR="00364FB1" w:rsidRDefault="00364FB1" w:rsidP="00364FB1">
      <w:pPr>
        <w:jc w:val="center"/>
        <w:rPr>
          <w:rFonts w:asciiTheme="majorHAnsi" w:hAnsiTheme="majorHAnsi"/>
          <w:b/>
          <w:sz w:val="28"/>
          <w:szCs w:val="28"/>
        </w:rPr>
      </w:pPr>
    </w:p>
    <w:p w:rsidR="00FB021F" w:rsidRDefault="00D0112E" w:rsidP="00364FB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Renewal Year FY 2014</w:t>
      </w:r>
    </w:p>
    <w:tbl>
      <w:tblPr>
        <w:tblW w:w="8226" w:type="dxa"/>
        <w:jc w:val="center"/>
        <w:tblLook w:val="04A0" w:firstRow="1" w:lastRow="0" w:firstColumn="1" w:lastColumn="0" w:noHBand="0" w:noVBand="1"/>
      </w:tblPr>
      <w:tblGrid>
        <w:gridCol w:w="6132"/>
        <w:gridCol w:w="2094"/>
      </w:tblGrid>
      <w:tr w:rsidR="00870378" w:rsidRPr="00BE6364" w:rsidTr="00F81573">
        <w:trPr>
          <w:cantSplit/>
          <w:trHeight w:hRule="exact" w:val="280"/>
          <w:jc w:val="center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78" w:rsidRDefault="00870378" w:rsidP="00E1166A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AWAIC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8" w:rsidRPr="00757603" w:rsidRDefault="00870378" w:rsidP="00757603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>
              <w:rPr>
                <w:rFonts w:ascii="Palatino" w:eastAsia="Times New Roman" w:hAnsi="Palatino"/>
                <w:b/>
                <w:color w:val="FF0000"/>
              </w:rPr>
              <w:t xml:space="preserve">Renewal </w:t>
            </w:r>
          </w:p>
        </w:tc>
      </w:tr>
      <w:tr w:rsidR="00E1166A" w:rsidRPr="00BE6364" w:rsidTr="00F81573">
        <w:trPr>
          <w:cantSplit/>
          <w:trHeight w:hRule="exact" w:val="280"/>
          <w:jc w:val="center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6A" w:rsidRPr="00F838E0" w:rsidRDefault="00D0112E" w:rsidP="00E1166A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Bright Beginnings Anchorage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A" w:rsidRPr="00757603" w:rsidRDefault="00E1166A" w:rsidP="00757603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E1166A" w:rsidRPr="00BE6364" w:rsidTr="00F81573">
        <w:trPr>
          <w:cantSplit/>
          <w:trHeight w:hRule="exact" w:val="280"/>
          <w:jc w:val="center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6A" w:rsidRPr="00226C09" w:rsidRDefault="00D0112E" w:rsidP="00BE6364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Child’s Early Learning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A" w:rsidRPr="00757603" w:rsidRDefault="00E1166A" w:rsidP="00757603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E1166A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6A" w:rsidRPr="00226C09" w:rsidRDefault="00D0112E" w:rsidP="00BE6364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Congregation Beth Sholom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A" w:rsidRPr="00757603" w:rsidRDefault="00E1166A" w:rsidP="00757603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226C09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Cook Inlet Native Head Start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First City Kid Care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Imagination Station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870378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78" w:rsidRDefault="00CD4823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Interior AK Center for</w:t>
            </w:r>
            <w:r w:rsidR="00870378">
              <w:rPr>
                <w:rFonts w:ascii="Palatino" w:eastAsia="Times New Roman" w:hAnsi="Palatino"/>
              </w:rPr>
              <w:t xml:space="preserve"> Non-Violent Living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8" w:rsidRPr="00757603" w:rsidRDefault="00870378" w:rsidP="00C077CD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>
              <w:rPr>
                <w:rFonts w:ascii="Palatino" w:eastAsia="Times New Roman" w:hAnsi="Palatino"/>
                <w:b/>
                <w:color w:val="FF0000"/>
              </w:rPr>
              <w:t xml:space="preserve">Renewal 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Joint Base Elmendorf-Richardson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 xml:space="preserve">Little Friends 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Little Red Schoolhouse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Meg’s Learning World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Metlakatla Indian Community Head Start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Morning Star Christian School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870378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78" w:rsidRDefault="00870378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Nome Adult Day Care Program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8" w:rsidRPr="00757603" w:rsidRDefault="00870378" w:rsidP="00C077CD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>
              <w:rPr>
                <w:rFonts w:ascii="Palatino" w:eastAsia="Times New Roman" w:hAnsi="Palatino"/>
                <w:b/>
                <w:color w:val="FF0000"/>
              </w:rPr>
              <w:t xml:space="preserve">Renewal 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Northern Lights Preschool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Profiles of Excellence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Rainbows End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Ray’s Child Care &amp; Licensing Center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Robertson Enterprise, Inc.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Rock of Ages Daycare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226C09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Rural CAP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8533FD">
        <w:trPr>
          <w:trHeight w:val="288"/>
          <w:jc w:val="center"/>
        </w:trPr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F838E0" w:rsidRDefault="00D0112E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Soldotna Kiddie Kare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9327E9" w:rsidRPr="00BE6364" w:rsidTr="008533FD">
        <w:trPr>
          <w:trHeight w:val="288"/>
          <w:jc w:val="center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E9" w:rsidRPr="00BE6364" w:rsidRDefault="00D0112E" w:rsidP="00C077CD">
            <w:pPr>
              <w:rPr>
                <w:rFonts w:ascii="Palatino" w:eastAsia="Times New Roman" w:hAnsi="Palatino"/>
              </w:rPr>
            </w:pPr>
            <w:proofErr w:type="spellStart"/>
            <w:r>
              <w:rPr>
                <w:rFonts w:ascii="Palatino" w:eastAsia="Times New Roman" w:hAnsi="Palatino"/>
              </w:rPr>
              <w:t>Tanaina</w:t>
            </w:r>
            <w:proofErr w:type="spellEnd"/>
            <w:r>
              <w:rPr>
                <w:rFonts w:ascii="Palatino" w:eastAsia="Times New Roman" w:hAnsi="Palatino"/>
              </w:rPr>
              <w:t xml:space="preserve"> CDC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9" w:rsidRPr="00757603" w:rsidRDefault="009327E9" w:rsidP="00C077CD">
            <w:pPr>
              <w:jc w:val="center"/>
              <w:rPr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  <w:tr w:rsidR="00CD4823" w:rsidRPr="00BE6364" w:rsidTr="00CD4823">
        <w:trPr>
          <w:trHeight w:val="377"/>
          <w:jc w:val="center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23" w:rsidRDefault="00CD4823" w:rsidP="00C077CD">
            <w:pPr>
              <w:rPr>
                <w:rFonts w:ascii="Palatino" w:eastAsia="Times New Roman" w:hAnsi="Palatino"/>
              </w:rPr>
            </w:pPr>
            <w:proofErr w:type="spellStart"/>
            <w:r>
              <w:rPr>
                <w:rFonts w:ascii="Palatino" w:eastAsia="Times New Roman" w:hAnsi="Palatino"/>
              </w:rPr>
              <w:t>ThrivAlaska</w:t>
            </w:r>
            <w:proofErr w:type="spellEnd"/>
            <w:r>
              <w:rPr>
                <w:rFonts w:ascii="Palatino" w:eastAsia="Times New Roman" w:hAnsi="Palatino"/>
              </w:rPr>
              <w:t xml:space="preserve"> (Play n’ Learn Community Head Start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3" w:rsidRPr="00757603" w:rsidRDefault="00CD4823" w:rsidP="00CD4823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>
              <w:rPr>
                <w:rFonts w:ascii="Palatino" w:eastAsia="Times New Roman" w:hAnsi="Palatino"/>
                <w:b/>
                <w:color w:val="FF0000"/>
              </w:rPr>
              <w:t>Renewal</w:t>
            </w:r>
          </w:p>
        </w:tc>
      </w:tr>
    </w:tbl>
    <w:p w:rsidR="002720FD" w:rsidRDefault="002720FD" w:rsidP="00EA4892">
      <w:pPr>
        <w:rPr>
          <w:rFonts w:asciiTheme="majorHAnsi" w:hAnsiTheme="majorHAnsi"/>
          <w:b/>
          <w:sz w:val="28"/>
          <w:szCs w:val="28"/>
        </w:rPr>
      </w:pPr>
    </w:p>
    <w:p w:rsidR="00757603" w:rsidRPr="00BE6364" w:rsidRDefault="00757603" w:rsidP="0075760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Update</w:t>
      </w:r>
      <w:r w:rsidR="00DD7DE6">
        <w:rPr>
          <w:rFonts w:asciiTheme="majorHAnsi" w:hAnsiTheme="majorHAnsi"/>
          <w:b/>
          <w:sz w:val="28"/>
          <w:szCs w:val="28"/>
        </w:rPr>
        <w:t xml:space="preserve"> Year FY 2014</w:t>
      </w:r>
    </w:p>
    <w:tbl>
      <w:tblPr>
        <w:tblW w:w="8108" w:type="dxa"/>
        <w:jc w:val="center"/>
        <w:tblInd w:w="103" w:type="dxa"/>
        <w:tblLook w:val="04A0" w:firstRow="1" w:lastRow="0" w:firstColumn="1" w:lastColumn="0" w:noHBand="0" w:noVBand="1"/>
      </w:tblPr>
      <w:tblGrid>
        <w:gridCol w:w="6038"/>
        <w:gridCol w:w="2070"/>
      </w:tblGrid>
      <w:tr w:rsidR="002655D0" w:rsidRPr="00F838E0" w:rsidTr="00D259EE">
        <w:trPr>
          <w:trHeight w:val="32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Anchorage School District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D259EE">
        <w:trPr>
          <w:trHeight w:val="32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03" w:rsidRPr="00F838E0" w:rsidRDefault="007546F1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 xml:space="preserve">Anchorage Vineyard Early Learning </w:t>
            </w:r>
            <w:r w:rsidR="00757603" w:rsidRPr="00F838E0">
              <w:rPr>
                <w:rFonts w:ascii="Palatino" w:eastAsia="Times New Roman" w:hAnsi="Palatin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F4389C" w:rsidRPr="00F838E0" w:rsidTr="00D259EE">
        <w:trPr>
          <w:trHeight w:val="32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9C" w:rsidRDefault="007546F1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APIA Head Start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C" w:rsidRPr="00757603" w:rsidRDefault="00F4389C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7546F1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AVCP Head Start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5C372B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72B" w:rsidRDefault="005C372B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AWARE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B" w:rsidRPr="00757603" w:rsidRDefault="005C372B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Beans/Children’s Lunchbox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7546F1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Betty Eliason Child Care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Boys &amp; Girls Club Licensed Child Care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lastRenderedPageBreak/>
              <w:t>Boys &amp; Girls Club of the Kenai Peninsula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Bristol Bay Native Association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Camp Fire USA, Alaska Council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Catholic Community Service Puddle Jumpers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CCS Early Learning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8533FD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D" w:rsidRDefault="008533FD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Children’s Meal Mission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Default="008533FD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proofErr w:type="spellStart"/>
            <w:r>
              <w:rPr>
                <w:rFonts w:ascii="Palatino" w:eastAsia="Times New Roman" w:hAnsi="Palatino"/>
              </w:rPr>
              <w:t>Chugachmiut</w:t>
            </w:r>
            <w:proofErr w:type="spellEnd"/>
            <w:r>
              <w:rPr>
                <w:rFonts w:ascii="Palatino" w:eastAsia="Times New Roman" w:hAnsi="Palatino"/>
              </w:rPr>
              <w:t xml:space="preserve"> Head Start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City of Bethel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Craig Child Care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Crystal Child Development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Dillingham City Schools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Easter Seals/Tundra Tykes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Eielson AFB (CDC &amp; SAS)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Enep’ut Children’s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Fairbanks Native Association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Fairbanks S.D. Options Child Care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720FD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FD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Faith Daycare &amp; Learning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D" w:rsidRPr="00757603" w:rsidRDefault="002720FD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Food Bank of Alaska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Ft. Greely Child Care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Ft. Wainwright (CDC &amp; SAS)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Hillcrest Children’s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2655D0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D0" w:rsidRDefault="002655D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Hope for the Future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0" w:rsidRPr="00757603" w:rsidRDefault="002655D0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Illuminations Childcare &amp; Educational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10EB7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B7" w:rsidRDefault="00710EB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Joy Child Development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B7" w:rsidRPr="00757603" w:rsidRDefault="00710EB7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Kawerak Inc. (Head Start)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10EB7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B7" w:rsidRDefault="00710EB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Kawerak Uiviilat Play and Learn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B7" w:rsidRPr="00757603" w:rsidRDefault="00710EB7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10EB7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B7" w:rsidRDefault="00710EB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Kenaitze Indian Tribe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B7" w:rsidRDefault="00710EB7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710EB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Kids Corp, Inc.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10EB7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B7" w:rsidRDefault="00710EB7" w:rsidP="00757603">
            <w:pPr>
              <w:rPr>
                <w:rFonts w:ascii="Palatino" w:eastAsia="Times New Roman" w:hAnsi="Palatino"/>
              </w:rPr>
            </w:pPr>
            <w:proofErr w:type="spellStart"/>
            <w:r>
              <w:rPr>
                <w:rFonts w:ascii="Palatino" w:eastAsia="Times New Roman" w:hAnsi="Palatino"/>
              </w:rPr>
              <w:t>Kidzone</w:t>
            </w:r>
            <w:proofErr w:type="spellEnd"/>
            <w:r>
              <w:rPr>
                <w:rFonts w:ascii="Palatino" w:eastAsia="Times New Roman" w:hAnsi="Palatino"/>
              </w:rPr>
              <w:t xml:space="preserve"> Early Academy LLC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B7" w:rsidRPr="00757603" w:rsidRDefault="00710EB7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Little People’s Learning World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Little U Child Care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Marie’s Little Lambs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5C372B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72B" w:rsidRDefault="005C372B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Mat-Su Senior Services (Palmer Sr. Citizen Center)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B" w:rsidRPr="00757603" w:rsidRDefault="005C372B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Mouse Trap Play School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Open Arms Child Development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033F34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F34" w:rsidRDefault="00033F34" w:rsidP="00757603">
            <w:pPr>
              <w:rPr>
                <w:rFonts w:ascii="Palatino" w:eastAsia="Times New Roman" w:hAnsi="Palatino"/>
              </w:rPr>
            </w:pPr>
            <w:proofErr w:type="spellStart"/>
            <w:r>
              <w:rPr>
                <w:rFonts w:ascii="Palatino" w:eastAsia="Times New Roman" w:hAnsi="Palatino"/>
              </w:rPr>
              <w:t>PeaceHealth</w:t>
            </w:r>
            <w:proofErr w:type="spellEnd"/>
            <w:r>
              <w:rPr>
                <w:rFonts w:ascii="Palatino" w:eastAsia="Times New Roman" w:hAnsi="Palatino"/>
              </w:rPr>
              <w:t>, Ketchikan Medical Center Child Care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Default="00033F34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033F34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F34" w:rsidRDefault="00033F34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Petersburg Children’s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Default="00033F34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5C372B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72B" w:rsidRDefault="005C372B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Peninsula Community Health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B" w:rsidRPr="00757603" w:rsidRDefault="005C372B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5C372B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72B" w:rsidRDefault="005C372B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Polaris House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B" w:rsidRPr="00757603" w:rsidRDefault="005C372B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5C372B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72B" w:rsidRDefault="005C372B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Rendezvous Senior Day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B" w:rsidRPr="00757603" w:rsidRDefault="005C372B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Rising Star Inc.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5C372B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72B" w:rsidRDefault="005C372B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Senior Citizens of Kodiak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B" w:rsidRPr="00757603" w:rsidRDefault="005C372B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Soldotna Kids Early Learning Center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8533FD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D" w:rsidRDefault="008533FD" w:rsidP="00757603">
            <w:pPr>
              <w:rPr>
                <w:rFonts w:ascii="Palatino" w:eastAsia="Times New Roman" w:hAnsi="Palatino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757603" w:rsidRDefault="008533FD" w:rsidP="002720FD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</w:p>
        </w:tc>
      </w:tr>
      <w:tr w:rsidR="008533FD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D" w:rsidRDefault="008533FD" w:rsidP="001D18AC">
            <w:pPr>
              <w:rPr>
                <w:rFonts w:ascii="Palatino" w:eastAsia="Times New Roman" w:hAnsi="Palatino"/>
              </w:rPr>
            </w:pPr>
            <w:proofErr w:type="spellStart"/>
            <w:r>
              <w:rPr>
                <w:rFonts w:ascii="Palatino" w:eastAsia="Times New Roman" w:hAnsi="Palatino"/>
              </w:rPr>
              <w:t>Southcentral</w:t>
            </w:r>
            <w:proofErr w:type="spellEnd"/>
            <w:r>
              <w:rPr>
                <w:rFonts w:ascii="Palatino" w:eastAsia="Times New Roman" w:hAnsi="Palatino"/>
              </w:rPr>
              <w:t xml:space="preserve"> Foundation </w:t>
            </w:r>
            <w:proofErr w:type="spellStart"/>
            <w:r>
              <w:rPr>
                <w:rFonts w:ascii="Palatino" w:eastAsia="Times New Roman" w:hAnsi="Palatino"/>
              </w:rPr>
              <w:t>Quayana</w:t>
            </w:r>
            <w:proofErr w:type="spellEnd"/>
            <w:r>
              <w:rPr>
                <w:rFonts w:ascii="Palatino" w:eastAsia="Times New Roman" w:hAnsi="Palatino"/>
              </w:rPr>
              <w:t xml:space="preserve"> Club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757603" w:rsidRDefault="008533FD" w:rsidP="001D18AC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8533FD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D" w:rsidRDefault="008533FD" w:rsidP="001D18AC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South Peninsula Haven House Shelter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757603" w:rsidRDefault="008533FD" w:rsidP="001D18AC">
            <w:pPr>
              <w:jc w:val="center"/>
              <w:rPr>
                <w:rFonts w:ascii="Palatino" w:eastAsia="Times New Roman" w:hAnsi="Palatino"/>
                <w:b/>
                <w:color w:val="FF000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Sunflower Preschool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Tanana Chiefs Head Start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AB6637" w:rsidP="00AB6637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Tlingit &amp; Haida Central Council Head Start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757603" w:rsidRPr="00F838E0" w:rsidTr="00FB021F">
        <w:trPr>
          <w:trHeight w:val="315"/>
          <w:jc w:val="center"/>
        </w:trPr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603" w:rsidRPr="00F838E0" w:rsidRDefault="00595A60" w:rsidP="00757603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University West</w:t>
            </w:r>
            <w:r w:rsidR="00AB6637">
              <w:rPr>
                <w:rFonts w:ascii="Palatino" w:eastAsia="Times New Roman" w:hAnsi="Palatino"/>
              </w:rPr>
              <w:t xml:space="preserve"> </w:t>
            </w:r>
            <w:proofErr w:type="spellStart"/>
            <w:r w:rsidR="00AB6637">
              <w:rPr>
                <w:rFonts w:ascii="Palatino" w:eastAsia="Times New Roman" w:hAnsi="Palatino"/>
              </w:rPr>
              <w:t>Educare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3" w:rsidRPr="00757603" w:rsidRDefault="00757603" w:rsidP="002720FD">
            <w:pPr>
              <w:spacing w:line="20" w:lineRule="atLeast"/>
              <w:jc w:val="center"/>
              <w:rPr>
                <w:b/>
                <w:color w:val="0070C0"/>
              </w:rPr>
            </w:pPr>
            <w:r w:rsidRPr="00757603"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3E3A11" w:rsidRPr="00757603" w:rsidTr="00AB6637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A11" w:rsidRDefault="003E3A11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USCG Kodiak Child Development Center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1" w:rsidRDefault="003E3A11" w:rsidP="003E3A11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8533FD" w:rsidRPr="00757603" w:rsidTr="00AB6637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D" w:rsidRDefault="008533FD" w:rsidP="008533F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Wellspring Revival Ministries (Joel’s Place)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Default="008533FD" w:rsidP="003E3A11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  <w:tr w:rsidR="005C372B" w:rsidRPr="00757603" w:rsidTr="00AB6637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72B" w:rsidRDefault="005C372B" w:rsidP="00C077CD">
            <w:pPr>
              <w:rPr>
                <w:rFonts w:ascii="Palatino" w:eastAsia="Times New Roman" w:hAnsi="Palatino"/>
              </w:rPr>
            </w:pPr>
            <w:r>
              <w:rPr>
                <w:rFonts w:ascii="Palatino" w:eastAsia="Times New Roman" w:hAnsi="Palatino"/>
              </w:rPr>
              <w:t>Women in Safe Homes (WISH)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B" w:rsidRDefault="005C372B" w:rsidP="003E3A11">
            <w:pPr>
              <w:spacing w:line="20" w:lineRule="atLeast"/>
              <w:jc w:val="center"/>
              <w:rPr>
                <w:rFonts w:ascii="Palatino" w:eastAsia="Times New Roman" w:hAnsi="Palatino"/>
                <w:b/>
                <w:color w:val="0070C0"/>
              </w:rPr>
            </w:pPr>
            <w:r>
              <w:rPr>
                <w:rFonts w:ascii="Palatino" w:eastAsia="Times New Roman" w:hAnsi="Palatino"/>
                <w:b/>
                <w:color w:val="0070C0"/>
              </w:rPr>
              <w:t>Update</w:t>
            </w:r>
          </w:p>
        </w:tc>
      </w:tr>
    </w:tbl>
    <w:p w:rsidR="00757603" w:rsidRDefault="00757603">
      <w:bookmarkStart w:id="0" w:name="_GoBack"/>
      <w:bookmarkEnd w:id="0"/>
    </w:p>
    <w:sectPr w:rsidR="00757603" w:rsidSect="00364FB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BF" w:rsidRDefault="00BC34BF" w:rsidP="00BC34BF">
      <w:r>
        <w:separator/>
      </w:r>
    </w:p>
  </w:endnote>
  <w:endnote w:type="continuationSeparator" w:id="0">
    <w:p w:rsidR="00BC34BF" w:rsidRDefault="00BC34BF" w:rsidP="00BC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BF" w:rsidRDefault="00BC34BF">
    <w:pPr>
      <w:pStyle w:val="Footer"/>
    </w:pPr>
    <w:r>
      <w:t>Rev. 8/30/2013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BF" w:rsidRDefault="00BC34BF" w:rsidP="00BC34BF">
      <w:r>
        <w:separator/>
      </w:r>
    </w:p>
  </w:footnote>
  <w:footnote w:type="continuationSeparator" w:id="0">
    <w:p w:rsidR="00BC34BF" w:rsidRDefault="00BC34BF" w:rsidP="00BC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64"/>
    <w:rsid w:val="0000248A"/>
    <w:rsid w:val="00033F34"/>
    <w:rsid w:val="00062B3F"/>
    <w:rsid w:val="0006302D"/>
    <w:rsid w:val="000C1CEB"/>
    <w:rsid w:val="000E0A10"/>
    <w:rsid w:val="0011718F"/>
    <w:rsid w:val="0014226C"/>
    <w:rsid w:val="001D7BFC"/>
    <w:rsid w:val="001E6CF1"/>
    <w:rsid w:val="00214B4C"/>
    <w:rsid w:val="00226C09"/>
    <w:rsid w:val="00243665"/>
    <w:rsid w:val="002655D0"/>
    <w:rsid w:val="002702BC"/>
    <w:rsid w:val="002720FD"/>
    <w:rsid w:val="00304879"/>
    <w:rsid w:val="00312117"/>
    <w:rsid w:val="0032444D"/>
    <w:rsid w:val="00336398"/>
    <w:rsid w:val="00364FB1"/>
    <w:rsid w:val="00393799"/>
    <w:rsid w:val="003D0643"/>
    <w:rsid w:val="003E3A11"/>
    <w:rsid w:val="003F43FA"/>
    <w:rsid w:val="00434374"/>
    <w:rsid w:val="0044706B"/>
    <w:rsid w:val="00464FCF"/>
    <w:rsid w:val="004E37D5"/>
    <w:rsid w:val="00595A60"/>
    <w:rsid w:val="005B0358"/>
    <w:rsid w:val="005C372B"/>
    <w:rsid w:val="005C793A"/>
    <w:rsid w:val="005D02C7"/>
    <w:rsid w:val="00651F42"/>
    <w:rsid w:val="006529DC"/>
    <w:rsid w:val="00661F6F"/>
    <w:rsid w:val="006947F1"/>
    <w:rsid w:val="006A6C3D"/>
    <w:rsid w:val="00710EB7"/>
    <w:rsid w:val="007126E7"/>
    <w:rsid w:val="007546F1"/>
    <w:rsid w:val="00757603"/>
    <w:rsid w:val="007E07FE"/>
    <w:rsid w:val="008232B7"/>
    <w:rsid w:val="008533FD"/>
    <w:rsid w:val="00870378"/>
    <w:rsid w:val="00896542"/>
    <w:rsid w:val="008E76D4"/>
    <w:rsid w:val="009327E9"/>
    <w:rsid w:val="00951917"/>
    <w:rsid w:val="009B4B77"/>
    <w:rsid w:val="009D413B"/>
    <w:rsid w:val="00A378BB"/>
    <w:rsid w:val="00A51F05"/>
    <w:rsid w:val="00AB6637"/>
    <w:rsid w:val="00AC097F"/>
    <w:rsid w:val="00B101CB"/>
    <w:rsid w:val="00B857BB"/>
    <w:rsid w:val="00BC34BF"/>
    <w:rsid w:val="00BE090A"/>
    <w:rsid w:val="00BE5C13"/>
    <w:rsid w:val="00BE6364"/>
    <w:rsid w:val="00C13BD5"/>
    <w:rsid w:val="00C17E64"/>
    <w:rsid w:val="00C931B6"/>
    <w:rsid w:val="00C947BC"/>
    <w:rsid w:val="00CA5E2B"/>
    <w:rsid w:val="00CB2995"/>
    <w:rsid w:val="00CB6C66"/>
    <w:rsid w:val="00CD4823"/>
    <w:rsid w:val="00D0112E"/>
    <w:rsid w:val="00D259EE"/>
    <w:rsid w:val="00D47DA2"/>
    <w:rsid w:val="00D81F50"/>
    <w:rsid w:val="00DD7DE6"/>
    <w:rsid w:val="00DF2493"/>
    <w:rsid w:val="00DF5414"/>
    <w:rsid w:val="00E1166A"/>
    <w:rsid w:val="00E27EB0"/>
    <w:rsid w:val="00E54F43"/>
    <w:rsid w:val="00E57B90"/>
    <w:rsid w:val="00E97531"/>
    <w:rsid w:val="00EA4892"/>
    <w:rsid w:val="00EC1F2D"/>
    <w:rsid w:val="00F12E96"/>
    <w:rsid w:val="00F4389C"/>
    <w:rsid w:val="00F70D8A"/>
    <w:rsid w:val="00F81573"/>
    <w:rsid w:val="00FB021F"/>
    <w:rsid w:val="00FC312C"/>
    <w:rsid w:val="00FE53DB"/>
    <w:rsid w:val="00FE5B13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E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9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9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9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9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9E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9E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9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D259EE"/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5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9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9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9E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9E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9E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9E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9E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9E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259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59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9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259E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59EE"/>
    <w:rPr>
      <w:b/>
      <w:bCs/>
    </w:rPr>
  </w:style>
  <w:style w:type="character" w:styleId="Emphasis">
    <w:name w:val="Emphasis"/>
    <w:basedOn w:val="DefaultParagraphFont"/>
    <w:uiPriority w:val="20"/>
    <w:qFormat/>
    <w:rsid w:val="00D259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59EE"/>
    <w:rPr>
      <w:szCs w:val="32"/>
    </w:rPr>
  </w:style>
  <w:style w:type="paragraph" w:styleId="ListParagraph">
    <w:name w:val="List Paragraph"/>
    <w:basedOn w:val="Normal"/>
    <w:uiPriority w:val="34"/>
    <w:qFormat/>
    <w:rsid w:val="00D259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59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59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9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9EE"/>
    <w:rPr>
      <w:b/>
      <w:i/>
      <w:sz w:val="24"/>
    </w:rPr>
  </w:style>
  <w:style w:type="character" w:styleId="SubtleEmphasis">
    <w:name w:val="Subtle Emphasis"/>
    <w:uiPriority w:val="19"/>
    <w:qFormat/>
    <w:rsid w:val="00D259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59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59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59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59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9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3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E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9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9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9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9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9E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9E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9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D259EE"/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5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9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9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9E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9E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9E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9E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9E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9E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259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59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9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259E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59EE"/>
    <w:rPr>
      <w:b/>
      <w:bCs/>
    </w:rPr>
  </w:style>
  <w:style w:type="character" w:styleId="Emphasis">
    <w:name w:val="Emphasis"/>
    <w:basedOn w:val="DefaultParagraphFont"/>
    <w:uiPriority w:val="20"/>
    <w:qFormat/>
    <w:rsid w:val="00D259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59EE"/>
    <w:rPr>
      <w:szCs w:val="32"/>
    </w:rPr>
  </w:style>
  <w:style w:type="paragraph" w:styleId="ListParagraph">
    <w:name w:val="List Paragraph"/>
    <w:basedOn w:val="Normal"/>
    <w:uiPriority w:val="34"/>
    <w:qFormat/>
    <w:rsid w:val="00D259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59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59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9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9EE"/>
    <w:rPr>
      <w:b/>
      <w:i/>
      <w:sz w:val="24"/>
    </w:rPr>
  </w:style>
  <w:style w:type="character" w:styleId="SubtleEmphasis">
    <w:name w:val="Subtle Emphasis"/>
    <w:uiPriority w:val="19"/>
    <w:qFormat/>
    <w:rsid w:val="00D259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59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59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59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59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9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3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Martin</dc:creator>
  <cp:lastModifiedBy>Martin, Ann Marie (EED)</cp:lastModifiedBy>
  <cp:revision>3</cp:revision>
  <cp:lastPrinted>2013-09-03T18:58:00Z</cp:lastPrinted>
  <dcterms:created xsi:type="dcterms:W3CDTF">2013-09-03T18:59:00Z</dcterms:created>
  <dcterms:modified xsi:type="dcterms:W3CDTF">2013-09-04T01:25:00Z</dcterms:modified>
</cp:coreProperties>
</file>